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95" w:rsidRDefault="00EA6795" w:rsidP="00EA6795">
      <w:pPr>
        <w:shd w:val="clear" w:color="auto" w:fill="FFFFFF"/>
        <w:spacing w:line="340" w:lineRule="auto"/>
        <w:rPr>
          <w:rFonts w:ascii="Droid Sans" w:hAnsi="Droid Sans"/>
          <w:color w:val="333333"/>
        </w:rPr>
      </w:pPr>
      <w:r>
        <w:rPr>
          <w:rFonts w:ascii="Droid Sans" w:hAnsi="Droid Sans"/>
          <w:noProof/>
          <w:color w:val="000000"/>
          <w:lang w:eastAsia="fr-FR"/>
        </w:rPr>
        <w:drawing>
          <wp:inline distT="0" distB="0" distL="0" distR="0">
            <wp:extent cx="3505200" cy="962025"/>
            <wp:effectExtent l="19050" t="0" r="0" b="0"/>
            <wp:docPr id="10" name="Image 1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hlinkClick r:id="rId7"/>
                    </pic:cNvPr>
                    <pic:cNvPicPr>
                      <a:picLocks noChangeAspect="1" noChangeArrowheads="1"/>
                    </pic:cNvPicPr>
                  </pic:nvPicPr>
                  <pic:blipFill>
                    <a:blip r:embed="rId8"/>
                    <a:srcRect/>
                    <a:stretch>
                      <a:fillRect/>
                    </a:stretch>
                  </pic:blipFill>
                  <pic:spPr bwMode="auto">
                    <a:xfrm>
                      <a:off x="0" y="0"/>
                      <a:ext cx="3505200" cy="962025"/>
                    </a:xfrm>
                    <a:prstGeom prst="rect">
                      <a:avLst/>
                    </a:prstGeom>
                    <a:noFill/>
                    <a:ln w="9525">
                      <a:noFill/>
                      <a:miter lim="800000"/>
                      <a:headEnd/>
                      <a:tailEnd/>
                    </a:ln>
                  </pic:spPr>
                </pic:pic>
              </a:graphicData>
            </a:graphic>
          </wp:inline>
        </w:drawing>
      </w:r>
    </w:p>
    <w:p w:rsidR="00EA6795" w:rsidRDefault="00EA6795" w:rsidP="00EA6795">
      <w:pPr>
        <w:pStyle w:val="Titre2"/>
        <w:shd w:val="clear" w:color="auto" w:fill="FFFFFF"/>
        <w:spacing w:line="340" w:lineRule="auto"/>
        <w:rPr>
          <w:rFonts w:ascii="Droid Sans" w:hAnsi="Droid Sans"/>
          <w:color w:val="333333"/>
        </w:rPr>
      </w:pPr>
      <w:r>
        <w:rPr>
          <w:rFonts w:ascii="Droid Sans" w:hAnsi="Droid Sans"/>
          <w:color w:val="333333"/>
        </w:rPr>
        <w:t>Routes enneigées ? Pas un problème pour le Griffon !</w:t>
      </w:r>
    </w:p>
    <w:p w:rsidR="00EA6795" w:rsidRDefault="00B6212F" w:rsidP="00EA6795">
      <w:pPr>
        <w:shd w:val="clear" w:color="auto" w:fill="FFFFFF"/>
        <w:spacing w:line="340" w:lineRule="auto"/>
        <w:rPr>
          <w:rFonts w:ascii="Droid Sans" w:hAnsi="Droid Sans"/>
          <w:color w:val="333333"/>
        </w:rPr>
      </w:pPr>
      <w:hyperlink r:id="rId9" w:history="1">
        <w:r w:rsidR="00EA6795">
          <w:rPr>
            <w:rStyle w:val="folder"/>
            <w:rFonts w:ascii="Droid Sans" w:hAnsi="Droid Sans"/>
            <w:color w:val="444444"/>
          </w:rPr>
          <w:t>Actualités</w:t>
        </w:r>
      </w:hyperlink>
      <w:r w:rsidR="00EA6795">
        <w:rPr>
          <w:rStyle w:val="folder"/>
          <w:rFonts w:ascii="Droid Sans" w:hAnsi="Droid Sans"/>
          <w:color w:val="333333"/>
        </w:rPr>
        <w:t xml:space="preserve"> </w:t>
      </w:r>
      <w:hyperlink r:id="rId10" w:tooltip="Articles par Romain Vincent" w:history="1">
        <w:r w:rsidR="00EA6795">
          <w:rPr>
            <w:rStyle w:val="author"/>
            <w:rFonts w:ascii="Droid Sans" w:hAnsi="Droid Sans"/>
            <w:color w:val="444444"/>
          </w:rPr>
          <w:t>Romain Vincent</w:t>
        </w:r>
      </w:hyperlink>
      <w:r w:rsidR="00EA6795">
        <w:rPr>
          <w:rStyle w:val="author"/>
          <w:rFonts w:ascii="Droid Sans" w:hAnsi="Droid Sans"/>
          <w:color w:val="333333"/>
        </w:rPr>
        <w:t xml:space="preserve"> </w:t>
      </w:r>
      <w:r w:rsidR="00EA6795">
        <w:rPr>
          <w:rStyle w:val="date"/>
          <w:rFonts w:ascii="Droid Sans" w:hAnsi="Droid Sans"/>
          <w:color w:val="333333"/>
        </w:rPr>
        <w:t xml:space="preserve">8 février, 2018 </w:t>
      </w:r>
    </w:p>
    <w:p w:rsidR="00971DA7" w:rsidRDefault="00EA6795" w:rsidP="00EA6795">
      <w:pPr>
        <w:shd w:val="clear" w:color="auto" w:fill="FFFFFF"/>
        <w:spacing w:after="75" w:line="360" w:lineRule="atLeast"/>
        <w:rPr>
          <w:rStyle w:val="lev"/>
          <w:rFonts w:ascii="Droid Sans" w:hAnsi="Droid Sans"/>
          <w:color w:val="333333"/>
        </w:rPr>
      </w:pPr>
      <w:r>
        <w:rPr>
          <w:rStyle w:val="lev"/>
          <w:rFonts w:ascii="Droid Sans" w:hAnsi="Droid Sans"/>
          <w:color w:val="333333"/>
        </w:rPr>
        <w:t xml:space="preserve">Ce jeudi matin, 8 février, tandis que les habitants d’Ile-de-France essayent de contrôler leurs glissades sur les routes ou sur les trottoirs, les ministres du gouvernement Philippe  sont installés au chaud dans le salon Murat de l’Elysée. </w:t>
      </w:r>
    </w:p>
    <w:p w:rsidR="00EA6795" w:rsidRDefault="00EA6795" w:rsidP="00EA6795">
      <w:pPr>
        <w:shd w:val="clear" w:color="auto" w:fill="FFFFFF"/>
        <w:spacing w:after="75" w:line="360" w:lineRule="atLeast"/>
        <w:rPr>
          <w:rFonts w:ascii="Droid Sans" w:hAnsi="Droid Sans"/>
          <w:color w:val="333333"/>
          <w:sz w:val="24"/>
          <w:szCs w:val="24"/>
        </w:rPr>
      </w:pPr>
      <w:r>
        <w:rPr>
          <w:rStyle w:val="lev"/>
          <w:rFonts w:ascii="Droid Sans" w:hAnsi="Droid Sans"/>
          <w:color w:val="333333"/>
        </w:rPr>
        <w:t>Profitons de leurs dernières discussions autour de la loi de programmation militaire (LPM), dévoilée ce-jour, pour prendre des nouvelles du Griffon, programme majeur de ces prochaines années.</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w:t>
      </w:r>
    </w:p>
    <w:p w:rsidR="00EA6795" w:rsidRDefault="00EA6795" w:rsidP="00EA6795">
      <w:pPr>
        <w:shd w:val="clear" w:color="auto" w:fill="FFFFFF"/>
        <w:spacing w:after="0" w:line="360" w:lineRule="atLeast"/>
        <w:jc w:val="center"/>
        <w:rPr>
          <w:rFonts w:ascii="Droid Sans" w:hAnsi="Droid Sans"/>
          <w:color w:val="333333"/>
        </w:rPr>
      </w:pPr>
      <w:r>
        <w:rPr>
          <w:rFonts w:ascii="Droid Sans" w:hAnsi="Droid Sans"/>
          <w:noProof/>
          <w:color w:val="000000"/>
          <w:lang w:eastAsia="fr-FR"/>
        </w:rPr>
        <w:drawing>
          <wp:inline distT="0" distB="0" distL="0" distR="0">
            <wp:extent cx="5524500" cy="3686175"/>
            <wp:effectExtent l="19050" t="0" r="0" b="0"/>
            <wp:docPr id="11" name="Image 11" descr="Le Griffon en essai sur les routes du Galibier (Crédits photos : Le Dauphiné)">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 Griffon en essai sur les routes du Galibier (Crédits photos : Le Dauphiné)">
                      <a:hlinkClick r:id="rId11"/>
                    </pic:cNvPr>
                    <pic:cNvPicPr>
                      <a:picLocks noChangeAspect="1" noChangeArrowheads="1"/>
                    </pic:cNvPicPr>
                  </pic:nvPicPr>
                  <pic:blipFill>
                    <a:blip r:embed="rId12"/>
                    <a:srcRect/>
                    <a:stretch>
                      <a:fillRect/>
                    </a:stretch>
                  </pic:blipFill>
                  <pic:spPr bwMode="auto">
                    <a:xfrm>
                      <a:off x="0" y="0"/>
                      <a:ext cx="5524500" cy="3686175"/>
                    </a:xfrm>
                    <a:prstGeom prst="rect">
                      <a:avLst/>
                    </a:prstGeom>
                    <a:noFill/>
                    <a:ln w="9525">
                      <a:noFill/>
                      <a:miter lim="800000"/>
                      <a:headEnd/>
                      <a:tailEnd/>
                    </a:ln>
                  </pic:spPr>
                </pic:pic>
              </a:graphicData>
            </a:graphic>
          </wp:inline>
        </w:drawing>
      </w:r>
    </w:p>
    <w:p w:rsidR="00EA6795" w:rsidRDefault="00EA6795" w:rsidP="00EA6795">
      <w:pPr>
        <w:pStyle w:val="wp-caption-text1"/>
        <w:shd w:val="clear" w:color="auto" w:fill="FFFFFF"/>
        <w:spacing w:line="360" w:lineRule="atLeast"/>
        <w:rPr>
          <w:rFonts w:ascii="Droid Sans" w:hAnsi="Droid Sans"/>
        </w:rPr>
      </w:pPr>
      <w:r>
        <w:rPr>
          <w:rFonts w:ascii="Droid Sans" w:hAnsi="Droid Sans"/>
        </w:rPr>
        <w:t>Le Griffon en essai sur les routes du Galibier (Crédits photos : Le Dauphiné)</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C’est le journal </w:t>
      </w:r>
      <w:r>
        <w:rPr>
          <w:rStyle w:val="Accentuation"/>
          <w:rFonts w:ascii="Droid Sans" w:hAnsi="Droid Sans"/>
          <w:color w:val="333333"/>
        </w:rPr>
        <w:t>Le Dauphiné </w:t>
      </w:r>
      <w:r>
        <w:rPr>
          <w:rFonts w:ascii="Droid Sans" w:hAnsi="Droid Sans"/>
          <w:color w:val="333333"/>
        </w:rPr>
        <w:t>qui nous rapporte les dernières nouvelles du nouveau véhicule de l’armée de Terre, lorsque celui-ci évoluait dans les Alpes françaises pendant la dernière semaine de janvier.</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lastRenderedPageBreak/>
        <w:t> </w:t>
      </w:r>
    </w:p>
    <w:p w:rsidR="00971DA7" w:rsidRDefault="00EA6795" w:rsidP="00EA6795">
      <w:pPr>
        <w:shd w:val="clear" w:color="auto" w:fill="FFFFFF"/>
        <w:spacing w:after="75" w:line="360" w:lineRule="atLeast"/>
        <w:rPr>
          <w:rFonts w:ascii="Droid Sans" w:hAnsi="Droid Sans"/>
          <w:color w:val="333333"/>
        </w:rPr>
      </w:pPr>
      <w:r>
        <w:rPr>
          <w:rFonts w:ascii="Droid Sans" w:hAnsi="Droid Sans"/>
          <w:color w:val="333333"/>
        </w:rPr>
        <w:t>Les hommes de la Direction Générale de l’Armement (DGA) effectuaient des essais du véhicule blindé multi-rôle (VBMR) dans un environnement montagneux et enneigé quand ils ont reçu la visite de quelques personnalités et de la presse locale. Le journaliste, qui a eu la chance de voir le Griffon grimper la pente du col du Galibier (2642 m), a souligné qu’un maire de la région, Jean-Pierre Rougeaux, avait été impressionné par ce géant vert. « </w:t>
      </w:r>
      <w:r>
        <w:rPr>
          <w:rStyle w:val="Accentuation"/>
          <w:rFonts w:ascii="Droid Sans" w:hAnsi="Droid Sans"/>
          <w:color w:val="333333"/>
        </w:rPr>
        <w:t>Moteur 400 CV, six roues motrices permettant de craboter en longitudinal et en transversal, une boîte à sept rapports, charge maximale 24,8 tonnes, gonflage automatique des pneus, le véhicule roule au carburéacteur qui gèle seulement à -70°»</w:t>
      </w:r>
      <w:r>
        <w:rPr>
          <w:rFonts w:ascii="Droid Sans" w:hAnsi="Droid Sans"/>
          <w:color w:val="333333"/>
        </w:rPr>
        <w:t xml:space="preserve"> , </w:t>
      </w:r>
    </w:p>
    <w:p w:rsidR="00971DA7" w:rsidRDefault="00EA6795" w:rsidP="00EA6795">
      <w:pPr>
        <w:shd w:val="clear" w:color="auto" w:fill="FFFFFF"/>
        <w:spacing w:after="75" w:line="360" w:lineRule="atLeast"/>
        <w:rPr>
          <w:rFonts w:ascii="Droid Sans" w:hAnsi="Droid Sans"/>
          <w:color w:val="333333"/>
        </w:rPr>
      </w:pPr>
      <w:r>
        <w:rPr>
          <w:rFonts w:ascii="Droid Sans" w:hAnsi="Droid Sans"/>
          <w:color w:val="333333"/>
        </w:rPr>
        <w:t xml:space="preserve">c’est sûr que le VBMR n’a pas du passer inaperçu en rejoignant le ballet habituel des déneigeuses et des saleuses. Et pourtant ! Ce qui a frappé le maire, également vice-président de la communauté de communes Maurienne-Galibier, c’est l’avancée technologique de l’engin blindé. </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xml:space="preserve">Les industriels français qui participent à son développement l’ont équipé de leurs toutes dernières technologies car, plus qu’un simple remplaçant des véhicules de l’avant-blindé (VAB) vieillissants, </w:t>
      </w:r>
      <w:r w:rsidRPr="00971DA7">
        <w:rPr>
          <w:rFonts w:ascii="Droid Sans" w:hAnsi="Droid Sans"/>
          <w:b/>
          <w:color w:val="333333"/>
        </w:rPr>
        <w:t>le Griffon est une composante du programme Scorpion, qui vise à moderniser l’armée de Terre en faisant progresser le combat collaboratif</w:t>
      </w:r>
      <w:r>
        <w:rPr>
          <w:rFonts w:ascii="Droid Sans" w:hAnsi="Droid Sans"/>
          <w:color w:val="333333"/>
        </w:rPr>
        <w:t>. Celui-ci suppose d’équiper chaque véhicule futur de capteurs, de systèmes optiques à 360°, et de systèmes de communications avancés. Ajoutons à cela la présence des brouilleurs contre les engins explosifs improvisés (IED), des écrans de contrôle dernier cri, et d’une tourelle intelligente, pour nous rendre compte que nous sommes bien loin d’un simple véhicule de transport de troupes.</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xml:space="preserve">Thalès, </w:t>
      </w:r>
      <w:r w:rsidRPr="00EA6795">
        <w:rPr>
          <w:rFonts w:ascii="Droid Sans" w:hAnsi="Droid Sans"/>
          <w:b/>
          <w:color w:val="333333"/>
        </w:rPr>
        <w:t xml:space="preserve">Nexter </w:t>
      </w:r>
      <w:r>
        <w:rPr>
          <w:rFonts w:ascii="Droid Sans" w:hAnsi="Droid Sans"/>
          <w:color w:val="333333"/>
        </w:rPr>
        <w:t>et Renault Trucks Defense, notifiés par la DGA pour fournir le VBMR aux forces terrestres, doivent livrer les premiers exemplaires d’ici la fin de l’année 2018, sur une première commande totale de 319 véhicules. Sur toute la durée du programme, c’est une petite centaine de véhicules qui doit sortir d’usine chaque année pour, à terme, former une flotte de plus de 1500 unités. La LPM 2019-2025 devrait confirmer ce rythme de production, si elle ne se prononce pas sur son accélération.</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Tandis que les industriels français de la défense terrestre s’organisent pour honorer leur contrat, les ingénieurs de la DGA multiplient les essais dans tous types de conditions pour s’assurer de l’opérabilité du véhicule qui accueillera les fantassins français.</w:t>
      </w:r>
    </w:p>
    <w:p w:rsidR="00EA6795" w:rsidRDefault="00EA6795" w:rsidP="00EA6795">
      <w:pPr>
        <w:shd w:val="clear" w:color="auto" w:fill="FFFFFF"/>
        <w:spacing w:after="75" w:line="360" w:lineRule="atLeast"/>
        <w:rPr>
          <w:rFonts w:ascii="Droid Sans" w:hAnsi="Droid Sans"/>
          <w:color w:val="333333"/>
        </w:rPr>
      </w:pPr>
      <w:r>
        <w:rPr>
          <w:rFonts w:ascii="Droid Sans" w:hAnsi="Droid Sans"/>
          <w:color w:val="333333"/>
        </w:rPr>
        <w:t> </w:t>
      </w:r>
    </w:p>
    <w:sectPr w:rsidR="00EA6795" w:rsidSect="00C567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FE" w:rsidRDefault="00505FFE" w:rsidP="00E53A87">
      <w:pPr>
        <w:spacing w:after="0" w:line="240" w:lineRule="auto"/>
      </w:pPr>
      <w:r>
        <w:separator/>
      </w:r>
    </w:p>
  </w:endnote>
  <w:endnote w:type="continuationSeparator" w:id="1">
    <w:p w:rsidR="00505FFE" w:rsidRDefault="00505FFE" w:rsidP="00E53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FE" w:rsidRDefault="00505FFE" w:rsidP="00E53A87">
      <w:pPr>
        <w:spacing w:after="0" w:line="240" w:lineRule="auto"/>
      </w:pPr>
      <w:r>
        <w:separator/>
      </w:r>
    </w:p>
  </w:footnote>
  <w:footnote w:type="continuationSeparator" w:id="1">
    <w:p w:rsidR="00505FFE" w:rsidRDefault="00505FFE" w:rsidP="00E53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B94"/>
    <w:multiLevelType w:val="multilevel"/>
    <w:tmpl w:val="C0B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8374E"/>
    <w:multiLevelType w:val="multilevel"/>
    <w:tmpl w:val="EEA8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357C9"/>
    <w:multiLevelType w:val="multilevel"/>
    <w:tmpl w:val="96AE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B1C37"/>
    <w:multiLevelType w:val="multilevel"/>
    <w:tmpl w:val="5BE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43F16"/>
    <w:multiLevelType w:val="multilevel"/>
    <w:tmpl w:val="C8701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A2DFF"/>
    <w:multiLevelType w:val="multilevel"/>
    <w:tmpl w:val="7E0E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3A87"/>
    <w:rsid w:val="00505FFE"/>
    <w:rsid w:val="00971DA7"/>
    <w:rsid w:val="00B6212F"/>
    <w:rsid w:val="00C00943"/>
    <w:rsid w:val="00C567A3"/>
    <w:rsid w:val="00E53A87"/>
    <w:rsid w:val="00EA67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A3"/>
  </w:style>
  <w:style w:type="paragraph" w:styleId="Titre2">
    <w:name w:val="heading 2"/>
    <w:basedOn w:val="Normal"/>
    <w:link w:val="Titre2Car"/>
    <w:uiPriority w:val="9"/>
    <w:qFormat/>
    <w:rsid w:val="00E53A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3A8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53A87"/>
    <w:rPr>
      <w:strike w:val="0"/>
      <w:dstrike w:val="0"/>
      <w:color w:val="000000"/>
      <w:u w:val="none"/>
      <w:effect w:val="none"/>
    </w:rPr>
  </w:style>
  <w:style w:type="character" w:styleId="Accentuation">
    <w:name w:val="Emphasis"/>
    <w:basedOn w:val="Policepardfaut"/>
    <w:uiPriority w:val="20"/>
    <w:qFormat/>
    <w:rsid w:val="00E53A87"/>
    <w:rPr>
      <w:i/>
      <w:iCs/>
    </w:rPr>
  </w:style>
  <w:style w:type="character" w:styleId="lev">
    <w:name w:val="Strong"/>
    <w:basedOn w:val="Policepardfaut"/>
    <w:uiPriority w:val="22"/>
    <w:qFormat/>
    <w:rsid w:val="00E53A87"/>
    <w:rPr>
      <w:b/>
      <w:bCs/>
    </w:rPr>
  </w:style>
  <w:style w:type="character" w:customStyle="1" w:styleId="folder">
    <w:name w:val="folder"/>
    <w:basedOn w:val="Policepardfaut"/>
    <w:rsid w:val="00E53A87"/>
  </w:style>
  <w:style w:type="character" w:customStyle="1" w:styleId="author">
    <w:name w:val="author"/>
    <w:basedOn w:val="Policepardfaut"/>
    <w:rsid w:val="00E53A87"/>
  </w:style>
  <w:style w:type="character" w:customStyle="1" w:styleId="date">
    <w:name w:val="date"/>
    <w:basedOn w:val="Policepardfaut"/>
    <w:rsid w:val="00E53A87"/>
    <w:rPr>
      <w:strike w:val="0"/>
      <w:dstrike w:val="0"/>
      <w:u w:val="none"/>
      <w:effect w:val="none"/>
    </w:rPr>
  </w:style>
  <w:style w:type="paragraph" w:customStyle="1" w:styleId="wp-caption-text1">
    <w:name w:val="wp-caption-text1"/>
    <w:basedOn w:val="Normal"/>
    <w:rsid w:val="00E53A87"/>
    <w:pPr>
      <w:spacing w:after="0" w:line="240" w:lineRule="auto"/>
      <w:jc w:val="center"/>
    </w:pPr>
    <w:rPr>
      <w:rFonts w:ascii="Times New Roman" w:eastAsia="Times New Roman" w:hAnsi="Times New Roman" w:cs="Times New Roman"/>
      <w:color w:val="999999"/>
      <w:sz w:val="19"/>
      <w:szCs w:val="19"/>
      <w:lang w:eastAsia="fr-FR"/>
    </w:rPr>
  </w:style>
  <w:style w:type="paragraph" w:styleId="z-Hautduformulaire">
    <w:name w:val="HTML Top of Form"/>
    <w:basedOn w:val="Normal"/>
    <w:next w:val="Normal"/>
    <w:link w:val="z-HautduformulaireCar"/>
    <w:hidden/>
    <w:uiPriority w:val="99"/>
    <w:semiHidden/>
    <w:unhideWhenUsed/>
    <w:rsid w:val="00E53A8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53A8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53A8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53A87"/>
    <w:rPr>
      <w:rFonts w:ascii="Arial" w:eastAsia="Times New Roman" w:hAnsi="Arial" w:cs="Arial"/>
      <w:vanish/>
      <w:sz w:val="16"/>
      <w:szCs w:val="16"/>
      <w:lang w:eastAsia="fr-FR"/>
    </w:rPr>
  </w:style>
  <w:style w:type="character" w:customStyle="1" w:styleId="in-widget">
    <w:name w:val="in-widget"/>
    <w:basedOn w:val="Policepardfaut"/>
    <w:rsid w:val="00E53A87"/>
  </w:style>
  <w:style w:type="character" w:customStyle="1" w:styleId="in-top">
    <w:name w:val="in-top"/>
    <w:basedOn w:val="Policepardfaut"/>
    <w:rsid w:val="00E53A87"/>
  </w:style>
  <w:style w:type="paragraph" w:styleId="En-tte">
    <w:name w:val="header"/>
    <w:basedOn w:val="Normal"/>
    <w:link w:val="En-tteCar"/>
    <w:uiPriority w:val="99"/>
    <w:semiHidden/>
    <w:unhideWhenUsed/>
    <w:rsid w:val="00E53A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3A87"/>
  </w:style>
  <w:style w:type="paragraph" w:styleId="Pieddepage">
    <w:name w:val="footer"/>
    <w:basedOn w:val="Normal"/>
    <w:link w:val="PieddepageCar"/>
    <w:uiPriority w:val="99"/>
    <w:semiHidden/>
    <w:unhideWhenUsed/>
    <w:rsid w:val="00E53A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53A87"/>
  </w:style>
</w:styles>
</file>

<file path=word/webSettings.xml><?xml version="1.0" encoding="utf-8"?>
<w:webSettings xmlns:r="http://schemas.openxmlformats.org/officeDocument/2006/relationships" xmlns:w="http://schemas.openxmlformats.org/wordprocessingml/2006/main">
  <w:divs>
    <w:div w:id="589781350">
      <w:bodyDiv w:val="1"/>
      <w:marLeft w:val="0"/>
      <w:marRight w:val="0"/>
      <w:marTop w:val="0"/>
      <w:marBottom w:val="0"/>
      <w:divBdr>
        <w:top w:val="none" w:sz="0" w:space="0" w:color="auto"/>
        <w:left w:val="none" w:sz="0" w:space="0" w:color="auto"/>
        <w:bottom w:val="none" w:sz="0" w:space="0" w:color="auto"/>
        <w:right w:val="none" w:sz="0" w:space="0" w:color="auto"/>
      </w:divBdr>
      <w:divsChild>
        <w:div w:id="1511866819">
          <w:marLeft w:val="0"/>
          <w:marRight w:val="0"/>
          <w:marTop w:val="225"/>
          <w:marBottom w:val="225"/>
          <w:divBdr>
            <w:top w:val="none" w:sz="0" w:space="0" w:color="auto"/>
            <w:left w:val="none" w:sz="0" w:space="0" w:color="auto"/>
            <w:bottom w:val="none" w:sz="0" w:space="0" w:color="auto"/>
            <w:right w:val="none" w:sz="0" w:space="0" w:color="auto"/>
          </w:divBdr>
          <w:divsChild>
            <w:div w:id="524366402">
              <w:marLeft w:val="0"/>
              <w:marRight w:val="0"/>
              <w:marTop w:val="0"/>
              <w:marBottom w:val="0"/>
              <w:divBdr>
                <w:top w:val="single" w:sz="2" w:space="0" w:color="666666"/>
                <w:left w:val="none" w:sz="0" w:space="0" w:color="auto"/>
                <w:bottom w:val="single" w:sz="2" w:space="0" w:color="0066DD"/>
                <w:right w:val="none" w:sz="0" w:space="0" w:color="auto"/>
              </w:divBdr>
              <w:divsChild>
                <w:div w:id="200825084">
                  <w:marLeft w:val="0"/>
                  <w:marRight w:val="0"/>
                  <w:marTop w:val="0"/>
                  <w:marBottom w:val="0"/>
                  <w:divBdr>
                    <w:top w:val="none" w:sz="0" w:space="0" w:color="auto"/>
                    <w:left w:val="none" w:sz="0" w:space="0" w:color="auto"/>
                    <w:bottom w:val="none" w:sz="0" w:space="0" w:color="auto"/>
                    <w:right w:val="none" w:sz="0" w:space="0" w:color="auto"/>
                  </w:divBdr>
                  <w:divsChild>
                    <w:div w:id="1447651556">
                      <w:marLeft w:val="0"/>
                      <w:marRight w:val="150"/>
                      <w:marTop w:val="0"/>
                      <w:marBottom w:val="0"/>
                      <w:divBdr>
                        <w:top w:val="none" w:sz="0" w:space="0" w:color="auto"/>
                        <w:left w:val="none" w:sz="0" w:space="0" w:color="auto"/>
                        <w:bottom w:val="none" w:sz="0" w:space="0" w:color="auto"/>
                        <w:right w:val="none" w:sz="0" w:space="0" w:color="auto"/>
                      </w:divBdr>
                    </w:div>
                  </w:divsChild>
                </w:div>
                <w:div w:id="809711716">
                  <w:marLeft w:val="0"/>
                  <w:marRight w:val="0"/>
                  <w:marTop w:val="0"/>
                  <w:marBottom w:val="0"/>
                  <w:divBdr>
                    <w:top w:val="none" w:sz="0" w:space="0" w:color="auto"/>
                    <w:left w:val="none" w:sz="0" w:space="0" w:color="auto"/>
                    <w:bottom w:val="single" w:sz="2" w:space="0" w:color="0066DD"/>
                    <w:right w:val="none" w:sz="0" w:space="0" w:color="auto"/>
                  </w:divBdr>
                  <w:divsChild>
                    <w:div w:id="1894854717">
                      <w:marLeft w:val="0"/>
                      <w:marRight w:val="0"/>
                      <w:marTop w:val="0"/>
                      <w:marBottom w:val="0"/>
                      <w:divBdr>
                        <w:top w:val="none" w:sz="0" w:space="0" w:color="auto"/>
                        <w:left w:val="none" w:sz="0" w:space="0" w:color="auto"/>
                        <w:bottom w:val="none" w:sz="0" w:space="0" w:color="auto"/>
                        <w:right w:val="none" w:sz="0" w:space="0" w:color="auto"/>
                      </w:divBdr>
                    </w:div>
                  </w:divsChild>
                </w:div>
                <w:div w:id="1551192237">
                  <w:marLeft w:val="0"/>
                  <w:marRight w:val="0"/>
                  <w:marTop w:val="0"/>
                  <w:marBottom w:val="0"/>
                  <w:divBdr>
                    <w:top w:val="none" w:sz="0" w:space="0" w:color="auto"/>
                    <w:left w:val="none" w:sz="0" w:space="0" w:color="auto"/>
                    <w:bottom w:val="single" w:sz="2" w:space="0" w:color="FFFFFF"/>
                    <w:right w:val="none" w:sz="0" w:space="0" w:color="auto"/>
                  </w:divBdr>
                </w:div>
              </w:divsChild>
            </w:div>
            <w:div w:id="1417937573">
              <w:marLeft w:val="0"/>
              <w:marRight w:val="0"/>
              <w:marTop w:val="0"/>
              <w:marBottom w:val="0"/>
              <w:divBdr>
                <w:top w:val="none" w:sz="0" w:space="0" w:color="auto"/>
                <w:left w:val="none" w:sz="0" w:space="0" w:color="auto"/>
                <w:bottom w:val="none" w:sz="0" w:space="0" w:color="auto"/>
                <w:right w:val="none" w:sz="0" w:space="0" w:color="auto"/>
              </w:divBdr>
              <w:divsChild>
                <w:div w:id="718668277">
                  <w:marLeft w:val="0"/>
                  <w:marRight w:val="0"/>
                  <w:marTop w:val="0"/>
                  <w:marBottom w:val="225"/>
                  <w:divBdr>
                    <w:top w:val="none" w:sz="0" w:space="0" w:color="auto"/>
                    <w:left w:val="none" w:sz="0" w:space="0" w:color="auto"/>
                    <w:bottom w:val="none" w:sz="0" w:space="0" w:color="auto"/>
                    <w:right w:val="none" w:sz="0" w:space="0" w:color="auto"/>
                  </w:divBdr>
                </w:div>
                <w:div w:id="702442139">
                  <w:marLeft w:val="0"/>
                  <w:marRight w:val="300"/>
                  <w:marTop w:val="75"/>
                  <w:marBottom w:val="150"/>
                  <w:divBdr>
                    <w:top w:val="single" w:sz="6" w:space="0" w:color="CCCCCC"/>
                    <w:left w:val="single" w:sz="6" w:space="0" w:color="CCCCCC"/>
                    <w:bottom w:val="single" w:sz="6" w:space="0" w:color="CCCCCC"/>
                    <w:right w:val="single" w:sz="6" w:space="0" w:color="CCCCCC"/>
                  </w:divBdr>
                </w:div>
                <w:div w:id="1007366526">
                  <w:marLeft w:val="11220"/>
                  <w:marRight w:val="0"/>
                  <w:marTop w:val="0"/>
                  <w:marBottom w:val="0"/>
                  <w:divBdr>
                    <w:top w:val="none" w:sz="0" w:space="0" w:color="auto"/>
                    <w:left w:val="none" w:sz="0" w:space="0" w:color="auto"/>
                    <w:bottom w:val="none" w:sz="0" w:space="0" w:color="auto"/>
                    <w:right w:val="none" w:sz="0" w:space="0" w:color="auto"/>
                  </w:divBdr>
                  <w:divsChild>
                    <w:div w:id="1525363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8122341">
              <w:marLeft w:val="0"/>
              <w:marRight w:val="0"/>
              <w:marTop w:val="0"/>
              <w:marBottom w:val="0"/>
              <w:divBdr>
                <w:top w:val="none" w:sz="0" w:space="0" w:color="auto"/>
                <w:left w:val="none" w:sz="0" w:space="0" w:color="auto"/>
                <w:bottom w:val="none" w:sz="0" w:space="0" w:color="auto"/>
                <w:right w:val="none" w:sz="0" w:space="0" w:color="auto"/>
              </w:divBdr>
              <w:divsChild>
                <w:div w:id="21223324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039552415">
          <w:marLeft w:val="0"/>
          <w:marRight w:val="0"/>
          <w:marTop w:val="0"/>
          <w:marBottom w:val="0"/>
          <w:divBdr>
            <w:top w:val="none" w:sz="0" w:space="0" w:color="auto"/>
            <w:left w:val="none" w:sz="0" w:space="0" w:color="auto"/>
            <w:bottom w:val="none" w:sz="0" w:space="0" w:color="auto"/>
            <w:right w:val="none" w:sz="0" w:space="0" w:color="auto"/>
          </w:divBdr>
          <w:divsChild>
            <w:div w:id="758411300">
              <w:marLeft w:val="0"/>
              <w:marRight w:val="0"/>
              <w:marTop w:val="0"/>
              <w:marBottom w:val="0"/>
              <w:divBdr>
                <w:top w:val="none" w:sz="0" w:space="0" w:color="auto"/>
                <w:left w:val="none" w:sz="0" w:space="0" w:color="auto"/>
                <w:bottom w:val="none" w:sz="0" w:space="0" w:color="auto"/>
                <w:right w:val="none" w:sz="0" w:space="0" w:color="auto"/>
              </w:divBdr>
              <w:divsChild>
                <w:div w:id="605576593">
                  <w:marLeft w:val="0"/>
                  <w:marRight w:val="0"/>
                  <w:marTop w:val="0"/>
                  <w:marBottom w:val="0"/>
                  <w:divBdr>
                    <w:top w:val="none" w:sz="0" w:space="0" w:color="auto"/>
                    <w:left w:val="none" w:sz="0" w:space="0" w:color="auto"/>
                    <w:bottom w:val="none" w:sz="0" w:space="0" w:color="auto"/>
                    <w:right w:val="none" w:sz="0" w:space="0" w:color="auto"/>
                  </w:divBdr>
                  <w:divsChild>
                    <w:div w:id="20727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7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435">
          <w:marLeft w:val="0"/>
          <w:marRight w:val="0"/>
          <w:marTop w:val="225"/>
          <w:marBottom w:val="225"/>
          <w:divBdr>
            <w:top w:val="none" w:sz="0" w:space="0" w:color="auto"/>
            <w:left w:val="none" w:sz="0" w:space="0" w:color="auto"/>
            <w:bottom w:val="none" w:sz="0" w:space="0" w:color="auto"/>
            <w:right w:val="none" w:sz="0" w:space="0" w:color="auto"/>
          </w:divBdr>
          <w:divsChild>
            <w:div w:id="118574370">
              <w:marLeft w:val="0"/>
              <w:marRight w:val="0"/>
              <w:marTop w:val="0"/>
              <w:marBottom w:val="0"/>
              <w:divBdr>
                <w:top w:val="single" w:sz="2" w:space="0" w:color="666666"/>
                <w:left w:val="none" w:sz="0" w:space="0" w:color="auto"/>
                <w:bottom w:val="single" w:sz="2" w:space="0" w:color="0066DD"/>
                <w:right w:val="none" w:sz="0" w:space="0" w:color="auto"/>
              </w:divBdr>
              <w:divsChild>
                <w:div w:id="970790697">
                  <w:marLeft w:val="0"/>
                  <w:marRight w:val="0"/>
                  <w:marTop w:val="0"/>
                  <w:marBottom w:val="0"/>
                  <w:divBdr>
                    <w:top w:val="none" w:sz="0" w:space="0" w:color="auto"/>
                    <w:left w:val="none" w:sz="0" w:space="0" w:color="auto"/>
                    <w:bottom w:val="none" w:sz="0" w:space="0" w:color="auto"/>
                    <w:right w:val="none" w:sz="0" w:space="0" w:color="auto"/>
                  </w:divBdr>
                  <w:divsChild>
                    <w:div w:id="1555584818">
                      <w:marLeft w:val="0"/>
                      <w:marRight w:val="150"/>
                      <w:marTop w:val="0"/>
                      <w:marBottom w:val="0"/>
                      <w:divBdr>
                        <w:top w:val="none" w:sz="0" w:space="0" w:color="auto"/>
                        <w:left w:val="none" w:sz="0" w:space="0" w:color="auto"/>
                        <w:bottom w:val="none" w:sz="0" w:space="0" w:color="auto"/>
                        <w:right w:val="none" w:sz="0" w:space="0" w:color="auto"/>
                      </w:divBdr>
                    </w:div>
                  </w:divsChild>
                </w:div>
                <w:div w:id="526479599">
                  <w:marLeft w:val="0"/>
                  <w:marRight w:val="0"/>
                  <w:marTop w:val="0"/>
                  <w:marBottom w:val="0"/>
                  <w:divBdr>
                    <w:top w:val="none" w:sz="0" w:space="0" w:color="auto"/>
                    <w:left w:val="none" w:sz="0" w:space="0" w:color="auto"/>
                    <w:bottom w:val="single" w:sz="2" w:space="0" w:color="0066DD"/>
                    <w:right w:val="none" w:sz="0" w:space="0" w:color="auto"/>
                  </w:divBdr>
                  <w:divsChild>
                    <w:div w:id="41447616">
                      <w:marLeft w:val="0"/>
                      <w:marRight w:val="0"/>
                      <w:marTop w:val="0"/>
                      <w:marBottom w:val="0"/>
                      <w:divBdr>
                        <w:top w:val="none" w:sz="0" w:space="0" w:color="auto"/>
                        <w:left w:val="none" w:sz="0" w:space="0" w:color="auto"/>
                        <w:bottom w:val="none" w:sz="0" w:space="0" w:color="auto"/>
                        <w:right w:val="none" w:sz="0" w:space="0" w:color="auto"/>
                      </w:divBdr>
                    </w:div>
                  </w:divsChild>
                </w:div>
                <w:div w:id="929238013">
                  <w:marLeft w:val="0"/>
                  <w:marRight w:val="0"/>
                  <w:marTop w:val="0"/>
                  <w:marBottom w:val="0"/>
                  <w:divBdr>
                    <w:top w:val="none" w:sz="0" w:space="0" w:color="auto"/>
                    <w:left w:val="none" w:sz="0" w:space="0" w:color="auto"/>
                    <w:bottom w:val="single" w:sz="2" w:space="0" w:color="FFFFFF"/>
                    <w:right w:val="none" w:sz="0" w:space="0" w:color="auto"/>
                  </w:divBdr>
                </w:div>
              </w:divsChild>
            </w:div>
            <w:div w:id="1346051396">
              <w:marLeft w:val="0"/>
              <w:marRight w:val="0"/>
              <w:marTop w:val="0"/>
              <w:marBottom w:val="0"/>
              <w:divBdr>
                <w:top w:val="none" w:sz="0" w:space="0" w:color="auto"/>
                <w:left w:val="none" w:sz="0" w:space="0" w:color="auto"/>
                <w:bottom w:val="none" w:sz="0" w:space="0" w:color="auto"/>
                <w:right w:val="none" w:sz="0" w:space="0" w:color="auto"/>
              </w:divBdr>
              <w:divsChild>
                <w:div w:id="977296053">
                  <w:marLeft w:val="0"/>
                  <w:marRight w:val="0"/>
                  <w:marTop w:val="0"/>
                  <w:marBottom w:val="225"/>
                  <w:divBdr>
                    <w:top w:val="none" w:sz="0" w:space="0" w:color="auto"/>
                    <w:left w:val="none" w:sz="0" w:space="0" w:color="auto"/>
                    <w:bottom w:val="none" w:sz="0" w:space="0" w:color="auto"/>
                    <w:right w:val="none" w:sz="0" w:space="0" w:color="auto"/>
                  </w:divBdr>
                </w:div>
                <w:div w:id="1713654691">
                  <w:marLeft w:val="0"/>
                  <w:marRight w:val="300"/>
                  <w:marTop w:val="75"/>
                  <w:marBottom w:val="150"/>
                  <w:divBdr>
                    <w:top w:val="single" w:sz="6" w:space="0" w:color="CCCCCC"/>
                    <w:left w:val="single" w:sz="6" w:space="0" w:color="CCCCCC"/>
                    <w:bottom w:val="single" w:sz="6" w:space="0" w:color="CCCCCC"/>
                    <w:right w:val="single" w:sz="6" w:space="0" w:color="CCCCCC"/>
                  </w:divBdr>
                </w:div>
                <w:div w:id="1777867540">
                  <w:marLeft w:val="11220"/>
                  <w:marRight w:val="0"/>
                  <w:marTop w:val="0"/>
                  <w:marBottom w:val="0"/>
                  <w:divBdr>
                    <w:top w:val="none" w:sz="0" w:space="0" w:color="auto"/>
                    <w:left w:val="none" w:sz="0" w:space="0" w:color="auto"/>
                    <w:bottom w:val="none" w:sz="0" w:space="0" w:color="auto"/>
                    <w:right w:val="none" w:sz="0" w:space="0" w:color="auto"/>
                  </w:divBdr>
                  <w:divsChild>
                    <w:div w:id="3592830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46373">
              <w:marLeft w:val="0"/>
              <w:marRight w:val="0"/>
              <w:marTop w:val="0"/>
              <w:marBottom w:val="0"/>
              <w:divBdr>
                <w:top w:val="none" w:sz="0" w:space="0" w:color="auto"/>
                <w:left w:val="none" w:sz="0" w:space="0" w:color="auto"/>
                <w:bottom w:val="none" w:sz="0" w:space="0" w:color="auto"/>
                <w:right w:val="none" w:sz="0" w:space="0" w:color="auto"/>
              </w:divBdr>
              <w:divsChild>
                <w:div w:id="13414215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96708673">
          <w:marLeft w:val="0"/>
          <w:marRight w:val="0"/>
          <w:marTop w:val="0"/>
          <w:marBottom w:val="0"/>
          <w:divBdr>
            <w:top w:val="none" w:sz="0" w:space="0" w:color="auto"/>
            <w:left w:val="none" w:sz="0" w:space="0" w:color="auto"/>
            <w:bottom w:val="none" w:sz="0" w:space="0" w:color="auto"/>
            <w:right w:val="none" w:sz="0" w:space="0" w:color="auto"/>
          </w:divBdr>
          <w:divsChild>
            <w:div w:id="354356170">
              <w:marLeft w:val="0"/>
              <w:marRight w:val="0"/>
              <w:marTop w:val="0"/>
              <w:marBottom w:val="0"/>
              <w:divBdr>
                <w:top w:val="none" w:sz="0" w:space="0" w:color="auto"/>
                <w:left w:val="none" w:sz="0" w:space="0" w:color="auto"/>
                <w:bottom w:val="none" w:sz="0" w:space="0" w:color="auto"/>
                <w:right w:val="none" w:sz="0" w:space="0" w:color="auto"/>
              </w:divBdr>
              <w:divsChild>
                <w:div w:id="1939171389">
                  <w:marLeft w:val="0"/>
                  <w:marRight w:val="0"/>
                  <w:marTop w:val="0"/>
                  <w:marBottom w:val="0"/>
                  <w:divBdr>
                    <w:top w:val="none" w:sz="0" w:space="0" w:color="auto"/>
                    <w:left w:val="none" w:sz="0" w:space="0" w:color="auto"/>
                    <w:bottom w:val="none" w:sz="0" w:space="0" w:color="auto"/>
                    <w:right w:val="none" w:sz="0" w:space="0" w:color="auto"/>
                  </w:divBdr>
                  <w:divsChild>
                    <w:div w:id="7223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cesoperations.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cesoperations.com/wp-content/uploads/moteur-400-cv-six-roues-motrices-une-charge-maximale-de-24-8-tonnes-et-un-gonflage-automatique-des-pneus-voila-quelques-unes-des-caracteristiques-de-ce-vbmr-photo-le-dl-a-r-1517513260.jpg" TargetMode="External"/><Relationship Id="rId5" Type="http://schemas.openxmlformats.org/officeDocument/2006/relationships/footnotes" Target="footnotes.xml"/><Relationship Id="rId10" Type="http://schemas.openxmlformats.org/officeDocument/2006/relationships/hyperlink" Target="http://forcesoperations.com/author/rvincent/" TargetMode="External"/><Relationship Id="rId4" Type="http://schemas.openxmlformats.org/officeDocument/2006/relationships/webSettings" Target="webSettings.xml"/><Relationship Id="rId9" Type="http://schemas.openxmlformats.org/officeDocument/2006/relationships/hyperlink" Target="http://forcesoperations.com/category/actualit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529</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3LC</dc:creator>
  <cp:keywords/>
  <dc:description/>
  <cp:lastModifiedBy>3LC</cp:lastModifiedBy>
  <cp:revision>4</cp:revision>
  <dcterms:created xsi:type="dcterms:W3CDTF">2018-02-10T10:57:00Z</dcterms:created>
  <dcterms:modified xsi:type="dcterms:W3CDTF">2018-02-10T14:20:00Z</dcterms:modified>
</cp:coreProperties>
</file>